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03147435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06388F">
            <w:rPr>
              <w:rFonts w:asciiTheme="majorHAnsi" w:hAnsiTheme="majorHAnsi"/>
              <w:sz w:val="20"/>
              <w:szCs w:val="20"/>
            </w:rPr>
            <w:t>ED39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2BC80A71" w:rsidR="00AF3758" w:rsidRPr="00592A95" w:rsidRDefault="008E7B3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6573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781930508" w:edGrp="everyone"/>
    <w:p w14:paraId="14B7570B" w14:textId="77777777" w:rsidR="001F5E9E" w:rsidRPr="001F5E9E" w:rsidRDefault="008E7B3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8E7B3F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8E7B3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01185E0B" w:rsidR="00F87DAF" w:rsidRDefault="009619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619D1">
            <w:rPr>
              <w:rFonts w:asciiTheme="majorHAnsi" w:hAnsiTheme="majorHAnsi" w:cs="Arial"/>
              <w:sz w:val="20"/>
              <w:szCs w:val="20"/>
            </w:rPr>
            <w:t>MLED 4033. Curriculum Applications in the Middle Grades: Field II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272E8870" w:rsidR="00F87DAF" w:rsidRDefault="00D15A8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D15A86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D15A86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D15A86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D15A86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01531B68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8F2FB3">
            <w:rPr>
              <w:rFonts w:asciiTheme="majorHAnsi" w:hAnsiTheme="majorHAnsi" w:cs="Arial"/>
              <w:sz w:val="20"/>
              <w:szCs w:val="20"/>
            </w:rPr>
            <w:t xml:space="preserve"> Fall</w:t>
          </w:r>
          <w:r w:rsidR="009619D1"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1AC69996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6388345" w:edGrp="everyone" w:displacedByCustomXml="prev"/>
        <w:p w14:paraId="0226F653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7A3FE40B" w14:textId="77777777" w:rsidR="009619D1" w:rsidRPr="00582D88" w:rsidRDefault="009619D1" w:rsidP="0084652C">
          <w:pPr>
            <w:pStyle w:val="Pa395"/>
            <w:spacing w:after="160"/>
            <w:ind w:left="360" w:hanging="360"/>
            <w:jc w:val="both"/>
            <w:rPr>
              <w:rFonts w:cs="Arial"/>
              <w:strike/>
              <w:color w:val="0000FF"/>
              <w:sz w:val="16"/>
              <w:szCs w:val="16"/>
            </w:rPr>
          </w:pPr>
          <w:r w:rsidRPr="00582D88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4033. Curriculum Applications in the Middle Grades: Field II </w:t>
          </w:r>
          <w:r w:rsidRPr="00582D88">
            <w:rPr>
              <w:rStyle w:val="A1"/>
              <w:strike/>
              <w:color w:val="0000FF"/>
              <w:sz w:val="28"/>
              <w:szCs w:val="28"/>
            </w:rPr>
            <w:t>The application of in</w:t>
          </w:r>
          <w:r w:rsidRPr="00582D88">
            <w:rPr>
              <w:rStyle w:val="A1"/>
              <w:strike/>
              <w:color w:val="0000FF"/>
              <w:sz w:val="28"/>
              <w:szCs w:val="28"/>
            </w:rPr>
            <w:softHyphen/>
            <w:t xml:space="preserve">structional practices conducive to successfully teaching and assessing the middle level learner. Requires extended fieldwork. Prerequisites, Admission to the Teacher Education Program, MLED 3002, MLED 3003, MLED 3004, Pre- or </w:t>
          </w:r>
          <w:proofErr w:type="spellStart"/>
          <w:r w:rsidRPr="00582D88">
            <w:rPr>
              <w:rStyle w:val="A1"/>
              <w:strike/>
              <w:color w:val="0000FF"/>
              <w:sz w:val="28"/>
              <w:szCs w:val="28"/>
            </w:rPr>
            <w:t>corequisite</w:t>
          </w:r>
          <w:proofErr w:type="spellEnd"/>
          <w:r w:rsidRPr="00582D88">
            <w:rPr>
              <w:rStyle w:val="A1"/>
              <w:strike/>
              <w:color w:val="0000FF"/>
              <w:sz w:val="28"/>
              <w:szCs w:val="28"/>
            </w:rPr>
            <w:t>, MLED 3073. Fall</w:t>
          </w:r>
          <w:r w:rsidRPr="00582D88">
            <w:rPr>
              <w:rStyle w:val="A1"/>
              <w:strike/>
              <w:color w:val="0000FF"/>
            </w:rPr>
            <w:t xml:space="preserve">. </w:t>
          </w:r>
        </w:p>
        <w:p w14:paraId="302E54F5" w14:textId="5699235F" w:rsidR="00081A46" w:rsidRPr="00D80DEB" w:rsidRDefault="00D80DEB" w:rsidP="0084652C">
          <w:pPr>
            <w:rPr>
              <w:rStyle w:val="A1"/>
              <w:sz w:val="28"/>
              <w:szCs w:val="28"/>
            </w:rPr>
          </w:pPr>
          <w:r w:rsidRPr="00D80DEB">
            <w:rPr>
              <w:rStyle w:val="A1"/>
              <w:sz w:val="28"/>
              <w:szCs w:val="28"/>
            </w:rPr>
            <w:t>Page 436</w:t>
          </w:r>
        </w:p>
        <w:p w14:paraId="4DD57F19" w14:textId="4F27427B" w:rsidR="003F5D14" w:rsidRDefault="008E7B3F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6388F"/>
    <w:rsid w:val="00081A46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2D88"/>
    <w:rsid w:val="00584C22"/>
    <w:rsid w:val="00592A95"/>
    <w:rsid w:val="005C3B6A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8F2FB3"/>
    <w:rsid w:val="009619D1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D045C"/>
    <w:rsid w:val="00AF3758"/>
    <w:rsid w:val="00AF3C6A"/>
    <w:rsid w:val="00B024DF"/>
    <w:rsid w:val="00B1628A"/>
    <w:rsid w:val="00B26573"/>
    <w:rsid w:val="00B35368"/>
    <w:rsid w:val="00B678DD"/>
    <w:rsid w:val="00BA5832"/>
    <w:rsid w:val="00BD2A0D"/>
    <w:rsid w:val="00BE069E"/>
    <w:rsid w:val="00C12816"/>
    <w:rsid w:val="00C148BE"/>
    <w:rsid w:val="00C23CC7"/>
    <w:rsid w:val="00C334FF"/>
    <w:rsid w:val="00C81897"/>
    <w:rsid w:val="00D0686A"/>
    <w:rsid w:val="00D15A86"/>
    <w:rsid w:val="00D47738"/>
    <w:rsid w:val="00D51205"/>
    <w:rsid w:val="00D57716"/>
    <w:rsid w:val="00D67AC4"/>
    <w:rsid w:val="00D72E20"/>
    <w:rsid w:val="00D80DEB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9619D1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9619D1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2014-09-23T18:10:00Z</cp:lastPrinted>
  <dcterms:created xsi:type="dcterms:W3CDTF">2014-11-04T19:14:00Z</dcterms:created>
  <dcterms:modified xsi:type="dcterms:W3CDTF">2014-11-04T19:14:00Z</dcterms:modified>
</cp:coreProperties>
</file>